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BF2B" w14:textId="0DA6D331" w:rsidR="0035270A" w:rsidRDefault="0035270A" w:rsidP="0035270A">
      <w:pPr>
        <w:spacing w:after="0" w:line="240" w:lineRule="auto"/>
        <w:jc w:val="center"/>
        <w:rPr>
          <w:rFonts w:ascii="Times" w:eastAsia="Times New Roman" w:hAnsi="Times" w:cs="Times New Roman"/>
          <w:b/>
          <w:sz w:val="20"/>
          <w:lang w:eastAsia="it-IT"/>
        </w:rPr>
      </w:pPr>
      <w:r w:rsidRPr="00CA218C">
        <w:rPr>
          <w:rFonts w:ascii="Times" w:eastAsia="Times New Roman" w:hAnsi="Times" w:cs="Times New Roman"/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8240" behindDoc="0" locked="0" layoutInCell="1" allowOverlap="1" wp14:anchorId="6444CF9D" wp14:editId="4B586DCB">
            <wp:simplePos x="0" y="0"/>
            <wp:positionH relativeFrom="margin">
              <wp:posOffset>2499360</wp:posOffset>
            </wp:positionH>
            <wp:positionV relativeFrom="margin">
              <wp:posOffset>-436245</wp:posOffset>
            </wp:positionV>
            <wp:extent cx="908050" cy="927100"/>
            <wp:effectExtent l="0" t="0" r="6350" b="6350"/>
            <wp:wrapSquare wrapText="bothSides"/>
            <wp:docPr id="1" name="Immagine 1" descr="unicatt_logo_vertical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catt_logo_verticale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74685" w14:textId="77777777" w:rsidR="0035270A" w:rsidRDefault="0035270A" w:rsidP="0035270A">
      <w:pPr>
        <w:spacing w:after="0" w:line="240" w:lineRule="auto"/>
        <w:jc w:val="center"/>
        <w:rPr>
          <w:rFonts w:ascii="Times" w:eastAsia="Times New Roman" w:hAnsi="Times" w:cs="Times New Roman"/>
          <w:b/>
          <w:sz w:val="20"/>
          <w:lang w:eastAsia="it-IT"/>
        </w:rPr>
      </w:pPr>
    </w:p>
    <w:p w14:paraId="552D29F5" w14:textId="77777777" w:rsidR="0035270A" w:rsidRDefault="0035270A" w:rsidP="00324F00">
      <w:pPr>
        <w:spacing w:after="0" w:line="240" w:lineRule="auto"/>
        <w:rPr>
          <w:rFonts w:ascii="Times" w:eastAsia="Times New Roman" w:hAnsi="Times" w:cs="Times New Roman"/>
          <w:b/>
          <w:sz w:val="20"/>
          <w:lang w:eastAsia="it-IT"/>
        </w:rPr>
      </w:pPr>
    </w:p>
    <w:p w14:paraId="656E901E" w14:textId="77777777" w:rsidR="0035270A" w:rsidRDefault="0035270A" w:rsidP="0035270A">
      <w:pPr>
        <w:spacing w:after="0" w:line="240" w:lineRule="auto"/>
        <w:jc w:val="center"/>
        <w:rPr>
          <w:rFonts w:ascii="Times" w:eastAsia="Times New Roman" w:hAnsi="Times" w:cs="Times New Roman"/>
          <w:b/>
          <w:sz w:val="20"/>
          <w:lang w:eastAsia="it-IT"/>
        </w:rPr>
      </w:pPr>
    </w:p>
    <w:p w14:paraId="4E115033" w14:textId="650F0E5C" w:rsidR="0035270A" w:rsidRPr="0035270A" w:rsidRDefault="0035270A" w:rsidP="0035270A">
      <w:pPr>
        <w:spacing w:after="0" w:line="276" w:lineRule="auto"/>
        <w:jc w:val="center"/>
        <w:rPr>
          <w:rFonts w:ascii="Times" w:eastAsia="Times New Roman" w:hAnsi="Times" w:cs="Times New Roman"/>
          <w:b/>
          <w:lang w:eastAsia="it-IT"/>
        </w:rPr>
      </w:pPr>
      <w:r w:rsidRPr="0035270A">
        <w:rPr>
          <w:rFonts w:ascii="Times" w:eastAsia="Times New Roman" w:hAnsi="Times" w:cs="Times New Roman"/>
          <w:b/>
          <w:lang w:eastAsia="it-IT"/>
        </w:rPr>
        <w:t>UNIVERSITÀ CATTOLICA DEL SACRO CUORE</w:t>
      </w:r>
    </w:p>
    <w:p w14:paraId="093E93FD" w14:textId="33B69FA5" w:rsidR="0035270A" w:rsidRPr="0035270A" w:rsidRDefault="0035270A" w:rsidP="0035270A">
      <w:pPr>
        <w:spacing w:after="0" w:line="276" w:lineRule="auto"/>
        <w:jc w:val="center"/>
        <w:rPr>
          <w:rFonts w:ascii="Times" w:eastAsia="Times New Roman" w:hAnsi="Times" w:cs="Times New Roman"/>
          <w:b/>
          <w:lang w:eastAsia="it-IT"/>
        </w:rPr>
      </w:pPr>
      <w:bookmarkStart w:id="0" w:name="_Hlk77262850"/>
      <w:bookmarkEnd w:id="0"/>
      <w:r w:rsidRPr="0035270A">
        <w:rPr>
          <w:rFonts w:ascii="Times" w:eastAsia="Times New Roman" w:hAnsi="Times" w:cs="Times New Roman"/>
          <w:b/>
          <w:lang w:eastAsia="it-IT"/>
        </w:rPr>
        <w:t>Sede di Milano</w:t>
      </w:r>
    </w:p>
    <w:p w14:paraId="40C0141F" w14:textId="1DEE4BD1" w:rsidR="0035270A" w:rsidRPr="0035270A" w:rsidRDefault="0035270A" w:rsidP="0035270A">
      <w:pPr>
        <w:spacing w:after="0" w:line="276" w:lineRule="auto"/>
        <w:jc w:val="center"/>
        <w:rPr>
          <w:rFonts w:ascii="Times" w:eastAsia="Times New Roman" w:hAnsi="Times" w:cs="Times New Roman"/>
          <w:b/>
          <w:lang w:eastAsia="it-IT"/>
        </w:rPr>
      </w:pPr>
    </w:p>
    <w:p w14:paraId="23D0C07B" w14:textId="77777777" w:rsidR="0035270A" w:rsidRPr="0035270A" w:rsidRDefault="0035270A" w:rsidP="0035270A">
      <w:pPr>
        <w:spacing w:after="0" w:line="276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it-IT"/>
        </w:rPr>
      </w:pPr>
      <w:r w:rsidRPr="0035270A">
        <w:rPr>
          <w:rFonts w:ascii="Times" w:eastAsia="Times New Roman" w:hAnsi="Times" w:cs="Times New Roman"/>
          <w:b/>
          <w:sz w:val="24"/>
          <w:szCs w:val="24"/>
          <w:lang w:eastAsia="it-IT"/>
        </w:rPr>
        <w:t>Facoltà di Psicologia</w:t>
      </w:r>
    </w:p>
    <w:p w14:paraId="1A74F2A5" w14:textId="77777777" w:rsidR="0035270A" w:rsidRPr="0035270A" w:rsidRDefault="0035270A" w:rsidP="0035270A">
      <w:pPr>
        <w:spacing w:after="0" w:line="276" w:lineRule="auto"/>
        <w:jc w:val="center"/>
        <w:rPr>
          <w:rFonts w:ascii="Times" w:eastAsia="Times New Roman" w:hAnsi="Times" w:cs="Times New Roman"/>
          <w:b/>
          <w:lang w:eastAsia="it-IT"/>
        </w:rPr>
      </w:pPr>
      <w:r w:rsidRPr="0035270A">
        <w:rPr>
          <w:rFonts w:ascii="Times" w:eastAsia="Times New Roman" w:hAnsi="Times" w:cs="Times New Roman"/>
          <w:b/>
          <w:lang w:eastAsia="it-IT"/>
        </w:rPr>
        <w:t>Corso di Laurea in Psicologia per il Benessere: Empowerment, Riabilitazione e Tecnologia positiva</w:t>
      </w:r>
    </w:p>
    <w:p w14:paraId="7874609C" w14:textId="77777777" w:rsidR="0035270A" w:rsidRPr="0035270A" w:rsidRDefault="0035270A" w:rsidP="0035270A">
      <w:pPr>
        <w:spacing w:after="0" w:line="276" w:lineRule="auto"/>
        <w:jc w:val="center"/>
        <w:rPr>
          <w:rFonts w:ascii="Times" w:eastAsia="Times New Roman" w:hAnsi="Times" w:cs="Times New Roman"/>
          <w:b/>
          <w:lang w:eastAsia="it-IT"/>
        </w:rPr>
      </w:pPr>
      <w:r w:rsidRPr="0035270A">
        <w:rPr>
          <w:rFonts w:ascii="Times" w:eastAsia="Times New Roman" w:hAnsi="Times" w:cs="Times New Roman"/>
          <w:b/>
          <w:lang w:eastAsia="it-IT"/>
        </w:rPr>
        <w:t>Anno Accademico 2018/2019</w:t>
      </w:r>
    </w:p>
    <w:p w14:paraId="0A66F062" w14:textId="77777777" w:rsidR="0035270A" w:rsidRPr="00CA218C" w:rsidRDefault="0035270A" w:rsidP="0035270A">
      <w:pPr>
        <w:spacing w:after="0" w:line="276" w:lineRule="auto"/>
        <w:rPr>
          <w:rFonts w:ascii="Times" w:eastAsia="Times New Roman" w:hAnsi="Times" w:cs="Times New Roman"/>
          <w:b/>
          <w:sz w:val="36"/>
          <w:szCs w:val="36"/>
          <w:lang w:eastAsia="it-IT"/>
        </w:rPr>
      </w:pPr>
    </w:p>
    <w:p w14:paraId="2A20903B" w14:textId="77777777" w:rsidR="0035270A" w:rsidRPr="0035270A" w:rsidRDefault="0035270A" w:rsidP="0035270A">
      <w:pPr>
        <w:spacing w:after="0" w:line="276" w:lineRule="auto"/>
        <w:jc w:val="center"/>
        <w:rPr>
          <w:rFonts w:ascii="Times" w:eastAsia="Times New Roman" w:hAnsi="Times" w:cs="Times New Roman"/>
          <w:b/>
          <w:sz w:val="28"/>
          <w:szCs w:val="32"/>
          <w:lang w:eastAsia="it-IT"/>
        </w:rPr>
      </w:pPr>
      <w:r w:rsidRPr="0035270A">
        <w:rPr>
          <w:rFonts w:ascii="Times" w:eastAsia="Times New Roman" w:hAnsi="Times" w:cs="Times New Roman"/>
          <w:b/>
          <w:sz w:val="28"/>
          <w:szCs w:val="32"/>
          <w:lang w:eastAsia="it-IT"/>
        </w:rPr>
        <w:t>L’ESPERIENZA POST INCIDENTE STRADALE:</w:t>
      </w:r>
    </w:p>
    <w:p w14:paraId="3E49FCDA" w14:textId="77777777" w:rsidR="0035270A" w:rsidRPr="0035270A" w:rsidRDefault="0035270A" w:rsidP="0035270A">
      <w:pPr>
        <w:spacing w:after="0" w:line="276" w:lineRule="auto"/>
        <w:jc w:val="center"/>
        <w:rPr>
          <w:rFonts w:ascii="Times" w:eastAsia="Times New Roman" w:hAnsi="Times" w:cs="Times New Roman"/>
          <w:b/>
          <w:sz w:val="28"/>
          <w:szCs w:val="32"/>
          <w:lang w:eastAsia="it-IT"/>
        </w:rPr>
      </w:pPr>
      <w:r w:rsidRPr="0035270A">
        <w:rPr>
          <w:rFonts w:ascii="Times" w:eastAsia="Times New Roman" w:hAnsi="Times" w:cs="Times New Roman"/>
          <w:b/>
          <w:sz w:val="28"/>
          <w:szCs w:val="32"/>
          <w:lang w:eastAsia="it-IT"/>
        </w:rPr>
        <w:t>danno psicologico e rielaborazione narrativa</w:t>
      </w:r>
    </w:p>
    <w:p w14:paraId="47DFD349" w14:textId="77777777" w:rsidR="0035270A" w:rsidRPr="0035270A" w:rsidRDefault="0035270A" w:rsidP="0035270A">
      <w:pPr>
        <w:spacing w:after="0" w:line="276" w:lineRule="auto"/>
        <w:rPr>
          <w:rFonts w:ascii="Times" w:eastAsia="Times New Roman" w:hAnsi="Times" w:cs="Times New Roman"/>
          <w:b/>
          <w:sz w:val="28"/>
          <w:szCs w:val="28"/>
          <w:lang w:eastAsia="it-IT"/>
        </w:rPr>
      </w:pPr>
    </w:p>
    <w:p w14:paraId="54D11F54" w14:textId="049F41BD" w:rsidR="0035270A" w:rsidRPr="0035270A" w:rsidRDefault="0035270A" w:rsidP="0035270A">
      <w:pPr>
        <w:spacing w:after="0" w:line="276" w:lineRule="auto"/>
        <w:rPr>
          <w:rFonts w:ascii="Times" w:eastAsia="Times New Roman" w:hAnsi="Times" w:cs="Times New Roman"/>
          <w:b/>
          <w:szCs w:val="24"/>
          <w:lang w:eastAsia="it-IT"/>
        </w:rPr>
      </w:pPr>
      <w:r w:rsidRPr="0035270A">
        <w:rPr>
          <w:rFonts w:ascii="Times" w:eastAsia="Times New Roman" w:hAnsi="Times" w:cs="Times New Roman"/>
          <w:b/>
          <w:szCs w:val="24"/>
          <w:lang w:eastAsia="it-IT"/>
        </w:rPr>
        <w:t>Relatore: Chiar.ma Prof.ssa Maria Rita Ciceri</w:t>
      </w:r>
    </w:p>
    <w:p w14:paraId="58CA07AF" w14:textId="490D8FDA" w:rsidR="0035270A" w:rsidRDefault="0035270A" w:rsidP="0035270A">
      <w:pPr>
        <w:spacing w:after="0" w:line="276" w:lineRule="auto"/>
        <w:rPr>
          <w:rFonts w:ascii="Times" w:eastAsia="Times New Roman" w:hAnsi="Times" w:cs="Times New Roman"/>
          <w:b/>
          <w:lang w:eastAsia="it-IT"/>
        </w:rPr>
      </w:pPr>
      <w:r w:rsidRPr="0035270A">
        <w:rPr>
          <w:rFonts w:ascii="Times" w:eastAsia="Times New Roman" w:hAnsi="Times" w:cs="Times New Roman"/>
          <w:b/>
          <w:lang w:eastAsia="it-IT"/>
        </w:rPr>
        <w:t>Tesi di Laurea di: Giulia Molteni</w:t>
      </w:r>
    </w:p>
    <w:p w14:paraId="28546D65" w14:textId="49F5954E" w:rsidR="0035270A" w:rsidRDefault="0035270A" w:rsidP="0035270A">
      <w:pPr>
        <w:spacing w:after="0" w:line="276" w:lineRule="auto"/>
        <w:rPr>
          <w:rFonts w:ascii="Times" w:eastAsia="Times New Roman" w:hAnsi="Times" w:cs="Times New Roman"/>
          <w:b/>
          <w:lang w:eastAsia="it-IT"/>
        </w:rPr>
      </w:pPr>
    </w:p>
    <w:p w14:paraId="54493581" w14:textId="1A78EDB9" w:rsidR="0035270A" w:rsidRDefault="0035270A" w:rsidP="003527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12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lavoro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tesi svolto </w:t>
      </w:r>
      <w:r w:rsidRPr="0091125D">
        <w:rPr>
          <w:rFonts w:ascii="Times New Roman" w:eastAsia="Times New Roman" w:hAnsi="Times New Roman" w:cs="Times New Roman"/>
          <w:sz w:val="24"/>
          <w:szCs w:val="24"/>
          <w:lang w:eastAsia="it-IT"/>
        </w:rPr>
        <w:t>tratta la tem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atica degli incidenti stradali. Avendo studiato l’ampia portata del fenomeno e gli onerosi costi economici e psicosociali ad esso connessi, si individuano gli esiti di questo evento da un punto di vista legale – danno patrimoniale e non-, fisico e psicologico. Per quanto riguarda quest’ultimo aspetto, ci si focalizza, in primo luogo, sul Disturbo Post Traumatico da Stress e, in secondo luogo, sulle ulteriori conseguenze negative – meno studiate - che vanno a ledere il benessere dell’individuo. Vengono, inoltre, indagate le risposte positive messe in atto in seguito all’evento, attraverso i costrutti della resilienza e del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coping.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Infine, viene analizzato lo strumento della narrazione e la ripetizione di questa come modalità di riabilitazione mediante cui attribuire significato all’evento, ponendolo in una cornice di senso.</w:t>
      </w:r>
    </w:p>
    <w:p w14:paraId="47BEF7D7" w14:textId="235CF8FA" w:rsidR="0035270A" w:rsidRPr="001C3EA4" w:rsidRDefault="0035270A" w:rsidP="003527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L’obiettivo della ricerca, svolta su 52 soggetti</w:t>
      </w:r>
      <w:r w:rsidR="00324F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324F00" w:rsidRPr="009A5B2E">
        <w:rPr>
          <w:rFonts w:ascii="Times New Roman" w:hAnsi="Times New Roman" w:cs="Times New Roman"/>
          <w:sz w:val="24"/>
        </w:rPr>
        <w:t>33 donne (63.4%) e 19 uomini (36.5%)</w:t>
      </w:r>
      <w:r w:rsidR="00324F0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hanno sperimentato un incidente lieve, medio o grave su un mezzo motorizzato, è quello, da una parte, di indagare il danno psicologico conseguente all’evento, dall’altra, </w:t>
      </w:r>
      <w:r w:rsidR="00222D8B">
        <w:rPr>
          <w:rFonts w:ascii="Times New Roman" w:eastAsia="Calibri" w:hAnsi="Times New Roman" w:cs="Times New Roman"/>
          <w:sz w:val="24"/>
          <w:szCs w:val="24"/>
        </w:rPr>
        <w:t xml:space="preserve">verificare se </w:t>
      </w:r>
      <w:r w:rsidR="00222D8B" w:rsidRPr="008B28AD">
        <w:rPr>
          <w:rFonts w:ascii="Times New Roman" w:eastAsia="Calibri" w:hAnsi="Times New Roman" w:cs="Times New Roman"/>
          <w:sz w:val="24"/>
          <w:szCs w:val="24"/>
        </w:rPr>
        <w:t>l</w:t>
      </w:r>
      <w:r w:rsidR="00222D8B">
        <w:rPr>
          <w:rFonts w:ascii="Times New Roman" w:eastAsia="Calibri" w:hAnsi="Times New Roman" w:cs="Times New Roman"/>
          <w:sz w:val="24"/>
          <w:szCs w:val="24"/>
        </w:rPr>
        <w:t>o strumento della narrazione incide</w:t>
      </w:r>
      <w:r w:rsidR="00222D8B" w:rsidRPr="008B28AD">
        <w:rPr>
          <w:rFonts w:ascii="Times New Roman" w:eastAsia="Calibri" w:hAnsi="Times New Roman" w:cs="Times New Roman"/>
          <w:sz w:val="24"/>
          <w:szCs w:val="24"/>
        </w:rPr>
        <w:t xml:space="preserve"> sulle emozio</w:t>
      </w:r>
      <w:r w:rsidR="00222D8B">
        <w:rPr>
          <w:rFonts w:ascii="Times New Roman" w:eastAsia="Calibri" w:hAnsi="Times New Roman" w:cs="Times New Roman"/>
          <w:sz w:val="24"/>
          <w:szCs w:val="24"/>
        </w:rPr>
        <w:t>ni e sul benessere del soggetto, provocando dei cambiamenti e, n</w:t>
      </w:r>
      <w:r w:rsidR="00222D8B" w:rsidRPr="008B28AD">
        <w:rPr>
          <w:rFonts w:ascii="Times New Roman" w:eastAsia="Calibri" w:hAnsi="Times New Roman" w:cs="Times New Roman"/>
          <w:sz w:val="24"/>
          <w:szCs w:val="24"/>
        </w:rPr>
        <w:t>ello specifico</w:t>
      </w:r>
      <w:r w:rsidR="00222D8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valutare l’efficacia d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questo strumento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 mezzo di ri</w:t>
      </w:r>
      <w:r w:rsidR="001C3EA4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C3E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C3EA4" w:rsidRPr="008B28AD">
        <w:rPr>
          <w:rFonts w:ascii="Times New Roman" w:eastAsia="Calibri" w:hAnsi="Times New Roman" w:cs="Times New Roman"/>
          <w:sz w:val="24"/>
          <w:szCs w:val="24"/>
        </w:rPr>
        <w:t xml:space="preserve">La ricerca </w:t>
      </w:r>
      <w:r w:rsidR="001C3EA4">
        <w:rPr>
          <w:rFonts w:ascii="Times New Roman" w:eastAsia="Calibri" w:hAnsi="Times New Roman" w:cs="Times New Roman"/>
          <w:sz w:val="24"/>
          <w:szCs w:val="24"/>
        </w:rPr>
        <w:t>era</w:t>
      </w:r>
      <w:r w:rsidR="001C3EA4" w:rsidRPr="008B28AD">
        <w:rPr>
          <w:rFonts w:ascii="Times New Roman" w:eastAsia="Calibri" w:hAnsi="Times New Roman" w:cs="Times New Roman"/>
          <w:sz w:val="24"/>
          <w:szCs w:val="24"/>
        </w:rPr>
        <w:t xml:space="preserve"> composta dalla somministrazione di </w:t>
      </w:r>
      <w:r w:rsidR="001C3EA4">
        <w:rPr>
          <w:rFonts w:ascii="Times New Roman" w:eastAsia="Calibri" w:hAnsi="Times New Roman" w:cs="Times New Roman"/>
          <w:sz w:val="24"/>
          <w:szCs w:val="24"/>
        </w:rPr>
        <w:t xml:space="preserve">tre </w:t>
      </w:r>
      <w:r w:rsidR="001C3EA4" w:rsidRPr="008B28AD">
        <w:rPr>
          <w:rFonts w:ascii="Times New Roman" w:eastAsia="Calibri" w:hAnsi="Times New Roman" w:cs="Times New Roman"/>
          <w:sz w:val="24"/>
          <w:szCs w:val="24"/>
        </w:rPr>
        <w:t xml:space="preserve">stimoli online all’interno dei quali </w:t>
      </w:r>
      <w:r w:rsidR="001C3EA4">
        <w:rPr>
          <w:rFonts w:ascii="Times New Roman" w:eastAsia="Calibri" w:hAnsi="Times New Roman" w:cs="Times New Roman"/>
          <w:sz w:val="24"/>
          <w:szCs w:val="24"/>
        </w:rPr>
        <w:t>erano</w:t>
      </w:r>
      <w:r w:rsidR="001C3EA4" w:rsidRPr="008B28AD">
        <w:rPr>
          <w:rFonts w:ascii="Times New Roman" w:eastAsia="Calibri" w:hAnsi="Times New Roman" w:cs="Times New Roman"/>
          <w:sz w:val="24"/>
          <w:szCs w:val="24"/>
        </w:rPr>
        <w:t xml:space="preserve"> contenuti test,</w:t>
      </w:r>
      <w:r w:rsidR="001C3EA4">
        <w:rPr>
          <w:rFonts w:ascii="Times New Roman" w:eastAsia="Calibri" w:hAnsi="Times New Roman" w:cs="Times New Roman"/>
          <w:sz w:val="24"/>
          <w:szCs w:val="24"/>
        </w:rPr>
        <w:t xml:space="preserve"> questionari,</w:t>
      </w:r>
      <w:r w:rsidR="001C3EA4" w:rsidRPr="008B28AD">
        <w:rPr>
          <w:rFonts w:ascii="Times New Roman" w:eastAsia="Calibri" w:hAnsi="Times New Roman" w:cs="Times New Roman"/>
          <w:sz w:val="24"/>
          <w:szCs w:val="24"/>
        </w:rPr>
        <w:t xml:space="preserve"> doma</w:t>
      </w:r>
      <w:r w:rsidR="001C3EA4">
        <w:rPr>
          <w:rFonts w:ascii="Times New Roman" w:eastAsia="Calibri" w:hAnsi="Times New Roman" w:cs="Times New Roman"/>
          <w:sz w:val="24"/>
          <w:szCs w:val="24"/>
        </w:rPr>
        <w:t xml:space="preserve">nde guidate </w:t>
      </w:r>
      <w:r w:rsidR="001C3EA4" w:rsidRPr="008B28AD">
        <w:rPr>
          <w:rFonts w:ascii="Times New Roman" w:eastAsia="Calibri" w:hAnsi="Times New Roman" w:cs="Times New Roman"/>
          <w:sz w:val="24"/>
          <w:szCs w:val="24"/>
        </w:rPr>
        <w:t xml:space="preserve">di ricostruzione </w:t>
      </w:r>
      <w:r w:rsidR="001C3EA4">
        <w:rPr>
          <w:rFonts w:ascii="Times New Roman" w:eastAsia="Calibri" w:hAnsi="Times New Roman" w:cs="Times New Roman"/>
          <w:sz w:val="24"/>
          <w:szCs w:val="24"/>
        </w:rPr>
        <w:t>dell’incidente stradale e un compito-</w:t>
      </w:r>
      <w:r w:rsidR="001C3EA4" w:rsidRPr="008B28AD">
        <w:rPr>
          <w:rFonts w:ascii="Times New Roman" w:eastAsia="Calibri" w:hAnsi="Times New Roman" w:cs="Times New Roman"/>
          <w:sz w:val="24"/>
          <w:szCs w:val="24"/>
        </w:rPr>
        <w:t xml:space="preserve">training di narrazione. </w:t>
      </w:r>
    </w:p>
    <w:p w14:paraId="0436CDFF" w14:textId="3D46E219" w:rsidR="0035270A" w:rsidRPr="0091125D" w:rsidRDefault="0035270A" w:rsidP="003527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risultati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1C3EA4">
        <w:rPr>
          <w:rFonts w:ascii="Times New Roman" w:eastAsia="Times New Roman" w:hAnsi="Times New Roman" w:cs="Times New Roman"/>
          <w:sz w:val="24"/>
          <w:szCs w:val="24"/>
          <w:lang w:eastAsia="it-IT"/>
        </w:rPr>
        <w:t>ottenuti sia attraverso dati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qualitat</w:t>
      </w:r>
      <w:r w:rsidR="00324F00">
        <w:rPr>
          <w:rFonts w:ascii="Times New Roman" w:eastAsia="Times New Roman" w:hAnsi="Times New Roman" w:cs="Times New Roman"/>
          <w:sz w:val="24"/>
          <w:szCs w:val="24"/>
          <w:lang w:eastAsia="it-IT"/>
        </w:rPr>
        <w:t>ivi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C3EA4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quantitativ</w:t>
      </w:r>
      <w:r w:rsidR="00324F0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mostrano le differenti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esperienz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 incidente stradale, evidenziando la possibile presenza di un danno psicologico a seguito di questa tipologia di event</w:t>
      </w:r>
      <w:r w:rsidR="00324F00">
        <w:rPr>
          <w:rFonts w:ascii="Times New Roman" w:eastAsia="Times New Roman" w:hAnsi="Times New Roman" w:cs="Times New Roman"/>
          <w:sz w:val="24"/>
          <w:szCs w:val="24"/>
          <w:lang w:eastAsia="it-IT"/>
        </w:rPr>
        <w:t>o, identificando</w:t>
      </w:r>
      <w:r w:rsidR="00324F00" w:rsidRPr="009A5B2E">
        <w:rPr>
          <w:rFonts w:ascii="Times New Roman" w:hAnsi="Times New Roman" w:cs="Times New Roman"/>
          <w:sz w:val="24"/>
        </w:rPr>
        <w:t xml:space="preserve"> le categorie di conseguenze</w:t>
      </w:r>
      <w:r w:rsidR="004F11AD">
        <w:rPr>
          <w:rFonts w:ascii="Times New Roman" w:hAnsi="Times New Roman" w:cs="Times New Roman"/>
          <w:sz w:val="24"/>
        </w:rPr>
        <w:t xml:space="preserve">: </w:t>
      </w:r>
      <w:r w:rsidR="00324F00" w:rsidRPr="009A5B2E">
        <w:rPr>
          <w:rFonts w:ascii="Times New Roman" w:hAnsi="Times New Roman" w:cs="Times New Roman"/>
          <w:sz w:val="24"/>
        </w:rPr>
        <w:t>modificazi</w:t>
      </w:r>
      <w:r w:rsidR="00324F00">
        <w:rPr>
          <w:rFonts w:ascii="Times New Roman" w:hAnsi="Times New Roman" w:cs="Times New Roman"/>
          <w:sz w:val="24"/>
        </w:rPr>
        <w:t xml:space="preserve">oni </w:t>
      </w:r>
      <w:r w:rsidR="004F11AD">
        <w:rPr>
          <w:rFonts w:ascii="Times New Roman" w:hAnsi="Times New Roman" w:cs="Times New Roman"/>
          <w:sz w:val="24"/>
        </w:rPr>
        <w:t>dei</w:t>
      </w:r>
      <w:r w:rsidR="00324F00">
        <w:rPr>
          <w:rFonts w:ascii="Times New Roman" w:hAnsi="Times New Roman" w:cs="Times New Roman"/>
          <w:sz w:val="24"/>
        </w:rPr>
        <w:t xml:space="preserve"> comportamenti e </w:t>
      </w:r>
      <w:r w:rsidR="004F11AD">
        <w:rPr>
          <w:rFonts w:ascii="Times New Roman" w:hAnsi="Times New Roman" w:cs="Times New Roman"/>
          <w:sz w:val="24"/>
        </w:rPr>
        <w:t>dell’</w:t>
      </w:r>
      <w:r w:rsidR="00324F00">
        <w:rPr>
          <w:rFonts w:ascii="Times New Roman" w:hAnsi="Times New Roman" w:cs="Times New Roman"/>
          <w:sz w:val="24"/>
        </w:rPr>
        <w:t>esperienza alla guida come un totale o parziale evitamento della stessa, emozioni negativ</w:t>
      </w:r>
      <w:r w:rsidR="004F11AD">
        <w:rPr>
          <w:rFonts w:ascii="Times New Roman" w:hAnsi="Times New Roman" w:cs="Times New Roman"/>
          <w:sz w:val="24"/>
        </w:rPr>
        <w:t>e</w:t>
      </w:r>
      <w:r w:rsidR="00324F00">
        <w:rPr>
          <w:rFonts w:ascii="Times New Roman" w:hAnsi="Times New Roman" w:cs="Times New Roman"/>
          <w:sz w:val="24"/>
        </w:rPr>
        <w:t xml:space="preserve"> e sovrattivazione, apprendimenti tratti dall’evento come</w:t>
      </w:r>
      <w:r w:rsidR="00324F00" w:rsidRPr="009A5B2E">
        <w:rPr>
          <w:rFonts w:ascii="Times New Roman" w:hAnsi="Times New Roman" w:cs="Times New Roman"/>
          <w:sz w:val="24"/>
        </w:rPr>
        <w:t xml:space="preserve"> un miglioramento nell’attenzione e nella </w:t>
      </w:r>
      <w:r w:rsidR="00324F00" w:rsidRPr="009A5B2E">
        <w:rPr>
          <w:rFonts w:ascii="Times New Roman" w:hAnsi="Times New Roman" w:cs="Times New Roman"/>
          <w:sz w:val="24"/>
        </w:rPr>
        <w:lastRenderedPageBreak/>
        <w:t>concentrazione alla guida e un maggiore impegno nel</w:t>
      </w:r>
      <w:r w:rsidR="00324F00">
        <w:rPr>
          <w:rFonts w:ascii="Times New Roman" w:hAnsi="Times New Roman" w:cs="Times New Roman"/>
          <w:sz w:val="24"/>
        </w:rPr>
        <w:t xml:space="preserve"> rispetto delle regole stradali, </w:t>
      </w:r>
      <w:r w:rsidR="00324F00" w:rsidRPr="009A5B2E">
        <w:rPr>
          <w:rFonts w:ascii="Times New Roman" w:hAnsi="Times New Roman" w:cs="Times New Roman"/>
          <w:sz w:val="24"/>
        </w:rPr>
        <w:t>difficoltà in vari ambiti tra cui lavoro, università e sfera sessuale,</w:t>
      </w:r>
      <w:r w:rsidR="00324F00">
        <w:rPr>
          <w:rFonts w:ascii="Times New Roman" w:hAnsi="Times New Roman" w:cs="Times New Roman"/>
          <w:sz w:val="24"/>
        </w:rPr>
        <w:t xml:space="preserve"> che influenzano</w:t>
      </w:r>
      <w:r w:rsidR="00324F00" w:rsidRPr="009A5B2E">
        <w:rPr>
          <w:rFonts w:ascii="Times New Roman" w:hAnsi="Times New Roman" w:cs="Times New Roman"/>
          <w:sz w:val="24"/>
        </w:rPr>
        <w:t xml:space="preserve"> in maniera negativa la qualità di vita dell’individuo.</w:t>
      </w:r>
      <w:r w:rsidR="00324F00">
        <w:rPr>
          <w:rFonts w:ascii="Times New Roman" w:hAnsi="Times New Roman" w:cs="Times New Roman"/>
          <w:sz w:val="24"/>
        </w:rPr>
        <w:t xml:space="preserve"> In</w:t>
      </w:r>
      <w:r w:rsidR="004F11AD">
        <w:rPr>
          <w:rFonts w:ascii="Times New Roman" w:hAnsi="Times New Roman" w:cs="Times New Roman"/>
          <w:sz w:val="24"/>
        </w:rPr>
        <w:t>fine</w:t>
      </w:r>
      <w:r w:rsidR="00324F00">
        <w:rPr>
          <w:rFonts w:ascii="Times New Roman" w:hAnsi="Times New Roman" w:cs="Times New Roman"/>
          <w:sz w:val="24"/>
        </w:rPr>
        <w:t>, i risultati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supportano l’ipotesi che raccontare l’evento possa essere una strategia efficace di implementazione del benessere</w:t>
      </w:r>
      <w:r w:rsidR="00324F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poiché ne permette la rielaborazione.</w:t>
      </w:r>
      <w:r w:rsidR="008072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Questo si evidenzia sia attraverso la diminuzione delle emozioni negative </w:t>
      </w:r>
      <w:r w:rsidR="001B4C7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072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l’implementazione di quelle positive sia mediante i </w:t>
      </w:r>
      <w:r w:rsidR="008072FB" w:rsidRPr="001B4C7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verbatim</w:t>
      </w:r>
      <w:r w:rsidR="008072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soggetti che riconoscevano </w:t>
      </w:r>
      <w:r w:rsidR="00AC49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riportavano </w:t>
      </w:r>
      <w:r w:rsidR="008072FB">
        <w:rPr>
          <w:rFonts w:ascii="Times New Roman" w:eastAsia="Times New Roman" w:hAnsi="Times New Roman" w:cs="Times New Roman"/>
          <w:sz w:val="24"/>
          <w:szCs w:val="24"/>
          <w:lang w:eastAsia="it-IT"/>
        </w:rPr>
        <w:t>l’utilità della narrazione.</w:t>
      </w:r>
    </w:p>
    <w:p w14:paraId="45896FC6" w14:textId="77777777" w:rsidR="0035270A" w:rsidRDefault="0035270A" w:rsidP="0035270A">
      <w:pPr>
        <w:rPr>
          <w:rFonts w:ascii="Times" w:eastAsia="Times New Roman" w:hAnsi="Times" w:cs="Times New Roman"/>
          <w:b/>
          <w:sz w:val="36"/>
          <w:szCs w:val="36"/>
          <w:lang w:eastAsia="it-IT"/>
        </w:rPr>
      </w:pPr>
    </w:p>
    <w:p w14:paraId="5DDF43AD" w14:textId="77777777" w:rsidR="0035270A" w:rsidRPr="0035270A" w:rsidRDefault="0035270A" w:rsidP="0035270A">
      <w:pPr>
        <w:spacing w:after="0" w:line="240" w:lineRule="auto"/>
        <w:rPr>
          <w:rFonts w:ascii="Times" w:eastAsia="Times New Roman" w:hAnsi="Times" w:cs="Times New Roman"/>
          <w:b/>
          <w:sz w:val="28"/>
          <w:szCs w:val="28"/>
          <w:lang w:eastAsia="it-IT"/>
        </w:rPr>
      </w:pPr>
    </w:p>
    <w:p w14:paraId="59342913" w14:textId="77777777" w:rsidR="0035270A" w:rsidRPr="0035270A" w:rsidRDefault="0035270A" w:rsidP="0035270A">
      <w:pPr>
        <w:spacing w:after="0" w:line="240" w:lineRule="auto"/>
        <w:rPr>
          <w:rFonts w:ascii="Times" w:eastAsia="Times New Roman" w:hAnsi="Times" w:cs="Times New Roman"/>
          <w:b/>
          <w:sz w:val="28"/>
          <w:szCs w:val="28"/>
          <w:lang w:eastAsia="it-IT"/>
        </w:rPr>
      </w:pPr>
    </w:p>
    <w:p w14:paraId="69C9AB71" w14:textId="77777777" w:rsidR="0035270A" w:rsidRDefault="0035270A" w:rsidP="0035270A">
      <w:pPr>
        <w:spacing w:after="0" w:line="240" w:lineRule="auto"/>
        <w:jc w:val="center"/>
        <w:rPr>
          <w:rFonts w:ascii="Times" w:eastAsia="Times New Roman" w:hAnsi="Times" w:cs="Times New Roman"/>
          <w:b/>
          <w:sz w:val="36"/>
          <w:szCs w:val="36"/>
          <w:lang w:eastAsia="it-IT"/>
        </w:rPr>
      </w:pPr>
    </w:p>
    <w:p w14:paraId="78C2EEDB" w14:textId="77777777" w:rsidR="0035270A" w:rsidRDefault="0035270A" w:rsidP="0035270A">
      <w:pPr>
        <w:spacing w:after="0" w:line="240" w:lineRule="auto"/>
        <w:jc w:val="center"/>
        <w:rPr>
          <w:rFonts w:ascii="Times" w:eastAsia="Times New Roman" w:hAnsi="Times" w:cs="Times New Roman"/>
          <w:b/>
          <w:sz w:val="36"/>
          <w:szCs w:val="36"/>
          <w:lang w:eastAsia="it-IT"/>
        </w:rPr>
      </w:pPr>
    </w:p>
    <w:p w14:paraId="35A3FE53" w14:textId="77777777" w:rsidR="00DD1480" w:rsidRDefault="00DD1480"/>
    <w:sectPr w:rsidR="00DD14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60"/>
    <w:rsid w:val="001B4C7F"/>
    <w:rsid w:val="001C3EA4"/>
    <w:rsid w:val="00222D8B"/>
    <w:rsid w:val="00324F00"/>
    <w:rsid w:val="0035270A"/>
    <w:rsid w:val="00474739"/>
    <w:rsid w:val="004F11AD"/>
    <w:rsid w:val="005F6660"/>
    <w:rsid w:val="008072FB"/>
    <w:rsid w:val="00AC4928"/>
    <w:rsid w:val="00D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9CC0"/>
  <w15:chartTrackingRefBased/>
  <w15:docId w15:val="{88E7DF2F-453E-43E0-B22E-411D4A41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27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Molteni</dc:creator>
  <cp:keywords/>
  <dc:description/>
  <cp:lastModifiedBy>Giulia Molteni</cp:lastModifiedBy>
  <cp:revision>8</cp:revision>
  <dcterms:created xsi:type="dcterms:W3CDTF">2021-07-15T15:33:00Z</dcterms:created>
  <dcterms:modified xsi:type="dcterms:W3CDTF">2021-07-15T16:09:00Z</dcterms:modified>
</cp:coreProperties>
</file>